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BCB8" w14:textId="77777777" w:rsidR="00932F40" w:rsidRDefault="00932F40" w:rsidP="009C66E8">
      <w:pPr>
        <w:rPr>
          <w:b/>
          <w:bCs/>
          <w:u w:val="single"/>
        </w:rPr>
      </w:pPr>
    </w:p>
    <w:p w14:paraId="2B76F25D" w14:textId="77777777" w:rsidR="00D06289" w:rsidRPr="009C66E8" w:rsidRDefault="00DD652B" w:rsidP="0012326B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C66E8">
        <w:rPr>
          <w:rFonts w:asciiTheme="majorHAnsi" w:hAnsiTheme="majorHAnsi" w:cstheme="majorHAnsi"/>
          <w:b/>
          <w:bCs/>
          <w:sz w:val="24"/>
          <w:szCs w:val="24"/>
          <w:u w:val="single"/>
        </w:rPr>
        <w:t>DECLARACIÓN JURADA DE INHABILIDADES</w:t>
      </w:r>
    </w:p>
    <w:p w14:paraId="0D3CB354" w14:textId="77777777" w:rsidR="00DD652B" w:rsidRPr="009C66E8" w:rsidRDefault="00DD652B">
      <w:pPr>
        <w:rPr>
          <w:rFonts w:asciiTheme="majorHAnsi" w:hAnsiTheme="majorHAnsi" w:cstheme="majorHAnsi"/>
          <w:sz w:val="24"/>
          <w:szCs w:val="24"/>
        </w:rPr>
      </w:pPr>
    </w:p>
    <w:p w14:paraId="6CB85350" w14:textId="4BBAE84F" w:rsidR="00DD652B" w:rsidRPr="009C66E8" w:rsidRDefault="00DD652B" w:rsidP="0012326B">
      <w:pPr>
        <w:jc w:val="both"/>
        <w:rPr>
          <w:rFonts w:asciiTheme="majorHAnsi" w:hAnsiTheme="majorHAnsi" w:cstheme="majorHAnsi"/>
          <w:sz w:val="24"/>
          <w:szCs w:val="24"/>
        </w:rPr>
      </w:pPr>
      <w:r w:rsidRPr="009C66E8">
        <w:rPr>
          <w:rFonts w:asciiTheme="majorHAnsi" w:hAnsiTheme="majorHAnsi" w:cstheme="majorHAnsi"/>
          <w:sz w:val="24"/>
          <w:szCs w:val="24"/>
        </w:rPr>
        <w:t>En Santiago, a</w:t>
      </w:r>
      <w:r w:rsidR="0012326B" w:rsidRPr="009C66E8">
        <w:rPr>
          <w:rFonts w:asciiTheme="majorHAnsi" w:hAnsiTheme="majorHAnsi" w:cstheme="majorHAnsi"/>
          <w:sz w:val="24"/>
          <w:szCs w:val="24"/>
        </w:rPr>
        <w:t xml:space="preserve"> _______</w:t>
      </w:r>
      <w:r w:rsidRPr="009C66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9C66E8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="00E40093" w:rsidRPr="009C66E8">
        <w:rPr>
          <w:rFonts w:asciiTheme="majorHAnsi" w:hAnsiTheme="majorHAnsi" w:cstheme="majorHAnsi"/>
          <w:sz w:val="24"/>
          <w:szCs w:val="24"/>
        </w:rPr>
        <w:t xml:space="preserve"> ______________</w:t>
      </w:r>
      <w:r w:rsidRPr="009C66E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9C66E8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Pr="009C66E8">
        <w:rPr>
          <w:rFonts w:asciiTheme="majorHAnsi" w:hAnsiTheme="majorHAnsi" w:cstheme="majorHAnsi"/>
          <w:sz w:val="24"/>
          <w:szCs w:val="24"/>
        </w:rPr>
        <w:t xml:space="preserve"> 202</w:t>
      </w:r>
      <w:r w:rsidR="00B85E82">
        <w:rPr>
          <w:rFonts w:asciiTheme="majorHAnsi" w:hAnsiTheme="majorHAnsi" w:cstheme="majorHAnsi"/>
          <w:sz w:val="24"/>
          <w:szCs w:val="24"/>
        </w:rPr>
        <w:t>6</w:t>
      </w:r>
      <w:r w:rsidRPr="009C66E8">
        <w:rPr>
          <w:rFonts w:asciiTheme="majorHAnsi" w:hAnsiTheme="majorHAnsi" w:cstheme="majorHAnsi"/>
          <w:sz w:val="24"/>
          <w:szCs w:val="24"/>
        </w:rPr>
        <w:t>, don/doña</w:t>
      </w:r>
      <w:r w:rsidR="0012326B" w:rsidRPr="009C66E8">
        <w:rPr>
          <w:rFonts w:asciiTheme="majorHAnsi" w:hAnsiTheme="majorHAnsi" w:cstheme="majorHAnsi"/>
          <w:sz w:val="24"/>
          <w:szCs w:val="24"/>
        </w:rPr>
        <w:t xml:space="preserve"> ______________________</w:t>
      </w:r>
      <w:r w:rsidRPr="009C66E8">
        <w:rPr>
          <w:rFonts w:asciiTheme="majorHAnsi" w:hAnsiTheme="majorHAnsi" w:cstheme="majorHAnsi"/>
          <w:sz w:val="24"/>
          <w:szCs w:val="24"/>
        </w:rPr>
        <w:t xml:space="preserve">  </w:t>
      </w:r>
      <w:r w:rsidR="0012326B" w:rsidRPr="009C66E8">
        <w:rPr>
          <w:rFonts w:asciiTheme="majorHAnsi" w:hAnsiTheme="majorHAnsi" w:cstheme="majorHAnsi"/>
          <w:sz w:val="24"/>
          <w:szCs w:val="24"/>
        </w:rPr>
        <w:t xml:space="preserve">RUT:_____________________, como </w:t>
      </w:r>
      <w:r w:rsidRPr="009C66E8">
        <w:rPr>
          <w:rFonts w:asciiTheme="majorHAnsi" w:hAnsiTheme="majorHAnsi" w:cstheme="majorHAnsi"/>
          <w:sz w:val="24"/>
          <w:szCs w:val="24"/>
        </w:rPr>
        <w:t xml:space="preserve">representante legal de  </w:t>
      </w:r>
      <w:r w:rsidR="0012326B" w:rsidRPr="009C66E8">
        <w:rPr>
          <w:rFonts w:asciiTheme="majorHAnsi" w:hAnsiTheme="majorHAnsi" w:cstheme="majorHAnsi"/>
          <w:sz w:val="24"/>
          <w:szCs w:val="24"/>
        </w:rPr>
        <w:t>______________________________________________</w:t>
      </w:r>
      <w:r w:rsidRPr="009C66E8">
        <w:rPr>
          <w:rFonts w:asciiTheme="majorHAnsi" w:hAnsiTheme="majorHAnsi" w:cstheme="majorHAnsi"/>
          <w:sz w:val="24"/>
          <w:szCs w:val="24"/>
        </w:rPr>
        <w:t>,</w:t>
      </w:r>
      <w:r w:rsidR="00B85E82">
        <w:rPr>
          <w:rFonts w:asciiTheme="majorHAnsi" w:hAnsiTheme="majorHAnsi" w:cstheme="majorHAnsi"/>
          <w:sz w:val="24"/>
          <w:szCs w:val="24"/>
        </w:rPr>
        <w:t xml:space="preserve"> </w:t>
      </w:r>
      <w:r w:rsidRPr="009C66E8">
        <w:rPr>
          <w:rFonts w:asciiTheme="majorHAnsi" w:hAnsiTheme="majorHAnsi" w:cstheme="majorHAnsi"/>
          <w:sz w:val="24"/>
          <w:szCs w:val="24"/>
        </w:rPr>
        <w:t>domiciliado</w:t>
      </w:r>
      <w:r w:rsidR="009C66E8">
        <w:rPr>
          <w:rFonts w:asciiTheme="majorHAnsi" w:hAnsiTheme="majorHAnsi" w:cstheme="majorHAnsi"/>
          <w:sz w:val="24"/>
          <w:szCs w:val="24"/>
        </w:rPr>
        <w:t xml:space="preserve"> </w:t>
      </w:r>
      <w:r w:rsidRPr="009C66E8">
        <w:rPr>
          <w:rFonts w:asciiTheme="majorHAnsi" w:hAnsiTheme="majorHAnsi" w:cstheme="majorHAnsi"/>
          <w:sz w:val="24"/>
          <w:szCs w:val="24"/>
        </w:rPr>
        <w:t xml:space="preserve">en </w:t>
      </w:r>
      <w:r w:rsidR="0012326B" w:rsidRPr="009C66E8">
        <w:rPr>
          <w:rFonts w:asciiTheme="majorHAnsi" w:hAnsiTheme="majorHAnsi" w:cstheme="majorHAnsi"/>
          <w:sz w:val="24"/>
          <w:szCs w:val="24"/>
        </w:rPr>
        <w:t>______________________________</w:t>
      </w:r>
      <w:r w:rsidRPr="009C66E8">
        <w:rPr>
          <w:rFonts w:asciiTheme="majorHAnsi" w:hAnsiTheme="majorHAnsi" w:cstheme="majorHAnsi"/>
          <w:sz w:val="24"/>
          <w:szCs w:val="24"/>
        </w:rPr>
        <w:t xml:space="preserve"> ,   viene a declarar </w:t>
      </w:r>
      <w:r w:rsidR="00B85E82">
        <w:rPr>
          <w:rFonts w:asciiTheme="majorHAnsi" w:hAnsiTheme="majorHAnsi" w:cstheme="majorHAnsi"/>
          <w:sz w:val="24"/>
          <w:szCs w:val="24"/>
        </w:rPr>
        <w:t xml:space="preserve">que </w:t>
      </w:r>
      <w:r w:rsidR="0012326B" w:rsidRPr="009C66E8">
        <w:rPr>
          <w:rFonts w:asciiTheme="majorHAnsi" w:hAnsiTheme="majorHAnsi" w:cstheme="majorHAnsi"/>
          <w:sz w:val="24"/>
          <w:szCs w:val="24"/>
        </w:rPr>
        <w:t>el Sr./Sra.</w:t>
      </w:r>
      <w:r w:rsidRPr="009C66E8">
        <w:rPr>
          <w:rFonts w:asciiTheme="majorHAnsi" w:hAnsiTheme="majorHAnsi" w:cstheme="majorHAnsi"/>
          <w:sz w:val="24"/>
          <w:szCs w:val="24"/>
        </w:rPr>
        <w:t xml:space="preserve"> </w:t>
      </w:r>
      <w:r w:rsidR="0012326B" w:rsidRPr="009C66E8">
        <w:rPr>
          <w:rFonts w:asciiTheme="majorHAnsi" w:hAnsiTheme="majorHAnsi" w:cstheme="majorHAnsi"/>
          <w:sz w:val="24"/>
          <w:szCs w:val="24"/>
        </w:rPr>
        <w:t xml:space="preserve">___________________________, RUT:__________________________________ y el Sr./ Sra. ____________________________ RUT: __________________________________, no se encuentran afectos a las siguientes inhabilidades, pudiendo representar a la institución en el Consejo de la Sociedad Civil de JUNJI: </w:t>
      </w:r>
    </w:p>
    <w:p w14:paraId="76610DEF" w14:textId="77777777" w:rsidR="0012326B" w:rsidRPr="009C66E8" w:rsidRDefault="0012326B">
      <w:pPr>
        <w:rPr>
          <w:rFonts w:asciiTheme="majorHAnsi" w:hAnsiTheme="majorHAnsi" w:cstheme="majorHAnsi"/>
          <w:sz w:val="24"/>
          <w:szCs w:val="24"/>
        </w:rPr>
      </w:pPr>
    </w:p>
    <w:p w14:paraId="50524B5E" w14:textId="606EC048" w:rsidR="00B85E82" w:rsidRDefault="0012326B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9C66E8">
        <w:rPr>
          <w:rFonts w:asciiTheme="majorHAnsi" w:eastAsia="Calibri" w:hAnsiTheme="majorHAnsi" w:cstheme="majorHAnsi"/>
          <w:b/>
          <w:bCs/>
          <w:sz w:val="24"/>
          <w:szCs w:val="24"/>
        </w:rPr>
        <w:t>Artículo 7</w:t>
      </w:r>
      <w:r w:rsidR="00F3725A" w:rsidRPr="009C66E8">
        <w:rPr>
          <w:rFonts w:asciiTheme="majorHAnsi" w:eastAsia="Calibri" w:hAnsiTheme="majorHAnsi" w:cstheme="majorHAnsi"/>
          <w:b/>
          <w:bCs/>
          <w:sz w:val="24"/>
          <w:szCs w:val="24"/>
        </w:rPr>
        <w:t>°</w:t>
      </w:r>
      <w:r w:rsidR="00F3725A" w:rsidRPr="009C66E8">
        <w:rPr>
          <w:rFonts w:asciiTheme="majorHAnsi" w:eastAsia="Calibri" w:hAnsiTheme="majorHAnsi" w:cstheme="majorHAnsi"/>
          <w:sz w:val="24"/>
          <w:szCs w:val="24"/>
        </w:rPr>
        <w:t xml:space="preserve"> (</w:t>
      </w:r>
      <w:r w:rsidRPr="009C66E8">
        <w:rPr>
          <w:rFonts w:asciiTheme="majorHAnsi" w:eastAsia="Calibri" w:hAnsiTheme="majorHAnsi" w:cstheme="majorHAnsi"/>
          <w:sz w:val="24"/>
          <w:szCs w:val="24"/>
        </w:rPr>
        <w:t xml:space="preserve">Reglamento del Consejo de la Sociedad Civil de JUNJI): </w:t>
      </w:r>
      <w:r w:rsidR="00B85E82" w:rsidRPr="00B85E82">
        <w:rPr>
          <w:rFonts w:asciiTheme="majorHAnsi" w:eastAsia="Calibri" w:hAnsiTheme="majorHAnsi" w:cstheme="majorHAnsi"/>
          <w:bCs/>
          <w:sz w:val="24"/>
          <w:szCs w:val="24"/>
        </w:rPr>
        <w:t xml:space="preserve">Sin perjuicio de las inhabilidades especiales que establezca la Ley, no podrán ser integrantes del Consejo de la Sociedad Civil: </w:t>
      </w:r>
    </w:p>
    <w:p w14:paraId="39047903" w14:textId="77777777" w:rsidR="00B85E82" w:rsidRDefault="00B85E82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85E82">
        <w:rPr>
          <w:rFonts w:asciiTheme="majorHAnsi" w:eastAsia="Calibri" w:hAnsiTheme="majorHAnsi" w:cstheme="majorHAnsi"/>
          <w:bCs/>
          <w:sz w:val="24"/>
          <w:szCs w:val="24"/>
        </w:rPr>
        <w:t xml:space="preserve">a) Las personas que tengan vigentes o suscriban por sí o por terceros contratos o cauciones ascendentes a doscientas unidades tributarias mensuales o más, con el respectivo organismo. </w:t>
      </w:r>
    </w:p>
    <w:p w14:paraId="3DAA0F9C" w14:textId="77777777" w:rsidR="00B85E82" w:rsidRDefault="00B85E82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85E82">
        <w:rPr>
          <w:rFonts w:asciiTheme="majorHAnsi" w:eastAsia="Calibri" w:hAnsiTheme="majorHAnsi" w:cstheme="majorHAnsi"/>
          <w:bCs/>
          <w:sz w:val="24"/>
          <w:szCs w:val="24"/>
        </w:rPr>
        <w:t xml:space="preserve">b) Tampoco podrán hacerlo quienes tengan litigios pendientes con la Junta de Jardines Infantiles, a menos que se refieran al ejercicio de derechos propios, de su cónyuge, hijos o parientes hasta el tercer grado de consanguinidad y segundo de afinidad inclusive. Igual prohibición regirá respecto de los directores, administradores, representantes y socios titulares del diez por ciento o más de los derechos de cualquier clase de sociedad, cuando este tenga contratos o cauciones vigentes ascendientes a doscientas unidades tributarias mensuales o más, o litigios pendientes, con el órgano pendiente a cuyo Consejo se integre. </w:t>
      </w:r>
    </w:p>
    <w:p w14:paraId="016FC167" w14:textId="77777777" w:rsidR="00B85E82" w:rsidRDefault="00B85E82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85E82">
        <w:rPr>
          <w:rFonts w:asciiTheme="majorHAnsi" w:eastAsia="Calibri" w:hAnsiTheme="majorHAnsi" w:cstheme="majorHAnsi"/>
          <w:bCs/>
          <w:sz w:val="24"/>
          <w:szCs w:val="24"/>
        </w:rPr>
        <w:t xml:space="preserve">c) Las personas que tengan la calidad de cónyuge, hijos o parientes hasta el tercer grado de consanguinidad y segundo de afinidad inclusive, respecto de las autoridades y de los funcionarios directivos del Servicio, hasta el nivel de jefe de departamento, o su equivalente inclusive. </w:t>
      </w:r>
    </w:p>
    <w:p w14:paraId="427B4831" w14:textId="77777777" w:rsidR="00B85E82" w:rsidRDefault="00B85E82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85E82">
        <w:rPr>
          <w:rFonts w:asciiTheme="majorHAnsi" w:eastAsia="Calibri" w:hAnsiTheme="majorHAnsi" w:cstheme="majorHAnsi"/>
          <w:bCs/>
          <w:sz w:val="24"/>
          <w:szCs w:val="24"/>
        </w:rPr>
        <w:t xml:space="preserve">d) Las personas que se hallen condenadas por crimen o simple delito, salvo lo establecido en el artículo 105 del Código Penal. </w:t>
      </w:r>
    </w:p>
    <w:p w14:paraId="60F98BA2" w14:textId="77777777" w:rsidR="00B85E82" w:rsidRDefault="00B85E82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85E82">
        <w:rPr>
          <w:rFonts w:asciiTheme="majorHAnsi" w:eastAsia="Calibri" w:hAnsiTheme="majorHAnsi" w:cstheme="majorHAnsi"/>
          <w:bCs/>
          <w:sz w:val="24"/>
          <w:szCs w:val="24"/>
        </w:rPr>
        <w:t xml:space="preserve">e) Las personas que sean candidatos a cargo de elección popular u ocupen dichos cargos. </w:t>
      </w:r>
    </w:p>
    <w:p w14:paraId="4D49794D" w14:textId="77777777" w:rsidR="00B85E82" w:rsidRDefault="00B85E82" w:rsidP="00B85E82">
      <w:pPr>
        <w:spacing w:after="200" w:line="276" w:lineRule="auto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</w:p>
    <w:p w14:paraId="62071D5F" w14:textId="689F95FA" w:rsidR="0012326B" w:rsidRPr="009C66E8" w:rsidRDefault="00B85E82" w:rsidP="00B85E82">
      <w:pPr>
        <w:spacing w:after="20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85E82">
        <w:rPr>
          <w:rFonts w:asciiTheme="majorHAnsi" w:eastAsia="Calibri" w:hAnsiTheme="majorHAnsi" w:cstheme="majorHAnsi"/>
          <w:bCs/>
          <w:sz w:val="24"/>
          <w:szCs w:val="24"/>
        </w:rPr>
        <w:t>f) Los/as funcionarios/as de la Junta Nacional de Jardines Infantiles, en cualquier modalidad de vínculo laboral vigente con el Servicio al momento de la postulación o durante el ejercicio del cargo de consejero/a.</w:t>
      </w:r>
    </w:p>
    <w:p w14:paraId="45FEB17C" w14:textId="77777777" w:rsidR="0012326B" w:rsidRDefault="0012326B">
      <w:pPr>
        <w:rPr>
          <w:rFonts w:asciiTheme="majorHAnsi" w:hAnsiTheme="majorHAnsi" w:cstheme="majorHAnsi"/>
          <w:sz w:val="24"/>
          <w:szCs w:val="24"/>
        </w:rPr>
      </w:pPr>
    </w:p>
    <w:p w14:paraId="79394771" w14:textId="77777777" w:rsidR="009C66E8" w:rsidRDefault="009C66E8">
      <w:pPr>
        <w:rPr>
          <w:rFonts w:asciiTheme="majorHAnsi" w:hAnsiTheme="majorHAnsi" w:cstheme="majorHAnsi"/>
          <w:sz w:val="24"/>
          <w:szCs w:val="24"/>
        </w:rPr>
      </w:pPr>
    </w:p>
    <w:p w14:paraId="56EBB212" w14:textId="77777777" w:rsidR="0012326B" w:rsidRPr="009C66E8" w:rsidRDefault="0012326B">
      <w:pPr>
        <w:rPr>
          <w:rFonts w:asciiTheme="majorHAnsi" w:hAnsiTheme="majorHAnsi" w:cstheme="majorHAnsi"/>
          <w:sz w:val="24"/>
          <w:szCs w:val="24"/>
        </w:rPr>
      </w:pPr>
    </w:p>
    <w:p w14:paraId="2B1B3614" w14:textId="6100DB53" w:rsidR="0012326B" w:rsidRPr="009C66E8" w:rsidRDefault="00933754" w:rsidP="00933754">
      <w:pPr>
        <w:jc w:val="center"/>
        <w:rPr>
          <w:rFonts w:asciiTheme="majorHAnsi" w:hAnsiTheme="majorHAnsi" w:cstheme="majorHAnsi"/>
          <w:sz w:val="24"/>
          <w:szCs w:val="24"/>
        </w:rPr>
      </w:pPr>
      <w:r w:rsidRPr="009C66E8">
        <w:rPr>
          <w:rFonts w:asciiTheme="majorHAnsi" w:hAnsiTheme="majorHAnsi" w:cstheme="majorHAnsi"/>
          <w:sz w:val="24"/>
          <w:szCs w:val="24"/>
        </w:rPr>
        <w:t>________________</w:t>
      </w:r>
      <w:r w:rsidR="0012326B" w:rsidRPr="009C66E8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2ECDB32F" w14:textId="6B874738" w:rsidR="00933754" w:rsidRPr="009C66E8" w:rsidRDefault="0012326B" w:rsidP="009C66E8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C66E8">
        <w:rPr>
          <w:rFonts w:asciiTheme="majorHAnsi" w:hAnsiTheme="majorHAnsi" w:cstheme="majorHAnsi"/>
          <w:sz w:val="24"/>
          <w:szCs w:val="24"/>
        </w:rPr>
        <w:t xml:space="preserve">Nombre </w:t>
      </w:r>
      <w:r w:rsidR="00933754" w:rsidRPr="009C66E8">
        <w:rPr>
          <w:rFonts w:asciiTheme="majorHAnsi" w:hAnsiTheme="majorHAnsi" w:cstheme="majorHAnsi"/>
          <w:sz w:val="24"/>
          <w:szCs w:val="24"/>
        </w:rPr>
        <w:t>y firma</w:t>
      </w:r>
    </w:p>
    <w:p w14:paraId="4DF6796D" w14:textId="61730460" w:rsidR="0012326B" w:rsidRPr="009C66E8" w:rsidRDefault="00933754" w:rsidP="009C66E8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C66E8">
        <w:rPr>
          <w:rFonts w:asciiTheme="majorHAnsi" w:hAnsiTheme="majorHAnsi" w:cstheme="majorHAnsi"/>
          <w:sz w:val="24"/>
          <w:szCs w:val="24"/>
        </w:rPr>
        <w:t>Representante legal</w:t>
      </w:r>
    </w:p>
    <w:sectPr w:rsidR="0012326B" w:rsidRPr="009C66E8" w:rsidSect="00932F40">
      <w:headerReference w:type="default" r:id="rId11"/>
      <w:footerReference w:type="default" r:id="rId12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5793" w14:textId="77777777" w:rsidR="00F63F78" w:rsidRDefault="00F63F78" w:rsidP="00932F40">
      <w:pPr>
        <w:spacing w:after="0" w:line="240" w:lineRule="auto"/>
      </w:pPr>
      <w:r>
        <w:separator/>
      </w:r>
    </w:p>
  </w:endnote>
  <w:endnote w:type="continuationSeparator" w:id="0">
    <w:p w14:paraId="6E83ABD0" w14:textId="77777777" w:rsidR="00F63F78" w:rsidRDefault="00F63F78" w:rsidP="00932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6B273" w14:textId="78A814CA" w:rsidR="00956586" w:rsidRDefault="00B85E82">
    <w:pPr>
      <w:pStyle w:val="Piedepgina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33292E0" wp14:editId="3790E4E1">
          <wp:simplePos x="0" y="0"/>
          <wp:positionH relativeFrom="page">
            <wp:posOffset>-129540</wp:posOffset>
          </wp:positionH>
          <wp:positionV relativeFrom="paragraph">
            <wp:posOffset>152400</wp:posOffset>
          </wp:positionV>
          <wp:extent cx="7907655" cy="398134"/>
          <wp:effectExtent l="0" t="0" r="0" b="0"/>
          <wp:wrapNone/>
          <wp:docPr id="9662490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249042" name="Imagen 9662490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7655" cy="398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89D0" w14:textId="77777777" w:rsidR="00F63F78" w:rsidRDefault="00F63F78" w:rsidP="00932F40">
      <w:pPr>
        <w:spacing w:after="0" w:line="240" w:lineRule="auto"/>
      </w:pPr>
      <w:r>
        <w:separator/>
      </w:r>
    </w:p>
  </w:footnote>
  <w:footnote w:type="continuationSeparator" w:id="0">
    <w:p w14:paraId="38BE0043" w14:textId="77777777" w:rsidR="00F63F78" w:rsidRDefault="00F63F78" w:rsidP="00932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511F" w14:textId="53A2BD69" w:rsidR="00B85E82" w:rsidRDefault="00B85E82">
    <w:pPr>
      <w:pStyle w:val="Encabezado"/>
    </w:pPr>
    <w:r>
      <w:rPr>
        <w:rFonts w:asciiTheme="majorHAnsi" w:hAnsiTheme="majorHAnsi" w:cstheme="majorHAnsi"/>
        <w:noProof/>
      </w:rPr>
      <w:drawing>
        <wp:inline distT="0" distB="0" distL="0" distR="0" wp14:anchorId="254954B7" wp14:editId="0943B5B8">
          <wp:extent cx="1114425" cy="986717"/>
          <wp:effectExtent l="0" t="0" r="0" b="4445"/>
          <wp:docPr id="2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041" cy="1011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7F3A"/>
    <w:multiLevelType w:val="hybridMultilevel"/>
    <w:tmpl w:val="680AC52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3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52B"/>
    <w:rsid w:val="0012326B"/>
    <w:rsid w:val="0021310D"/>
    <w:rsid w:val="00480C1A"/>
    <w:rsid w:val="00493C29"/>
    <w:rsid w:val="005C1872"/>
    <w:rsid w:val="005D6B28"/>
    <w:rsid w:val="00600875"/>
    <w:rsid w:val="007805F9"/>
    <w:rsid w:val="00932F40"/>
    <w:rsid w:val="00933754"/>
    <w:rsid w:val="00956586"/>
    <w:rsid w:val="009C66E8"/>
    <w:rsid w:val="00A77188"/>
    <w:rsid w:val="00B85E82"/>
    <w:rsid w:val="00CE0A13"/>
    <w:rsid w:val="00D06289"/>
    <w:rsid w:val="00DD652B"/>
    <w:rsid w:val="00E40093"/>
    <w:rsid w:val="00F3725A"/>
    <w:rsid w:val="00F6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2F9BE2"/>
  <w15:docId w15:val="{D2807F37-DEA1-4D85-84DC-0B193CE4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3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26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32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2F40"/>
  </w:style>
  <w:style w:type="paragraph" w:styleId="Piedepgina">
    <w:name w:val="footer"/>
    <w:basedOn w:val="Normal"/>
    <w:link w:val="PiedepginaCar"/>
    <w:uiPriority w:val="99"/>
    <w:unhideWhenUsed/>
    <w:rsid w:val="00932F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956A63D77E48AE83F4ACDB9A1630" ma:contentTypeVersion="14" ma:contentTypeDescription="Create a new document." ma:contentTypeScope="" ma:versionID="d3ca62179eac069fc3de82ddce143df8">
  <xsd:schema xmlns:xsd="http://www.w3.org/2001/XMLSchema" xmlns:xs="http://www.w3.org/2001/XMLSchema" xmlns:p="http://schemas.microsoft.com/office/2006/metadata/properties" xmlns:ns3="5379b999-5f26-4513-b069-8dc44bcd51f8" xmlns:ns4="d3f05d1d-b248-4411-8c03-f8e6d8ba68f9" targetNamespace="http://schemas.microsoft.com/office/2006/metadata/properties" ma:root="true" ma:fieldsID="200f713676871a972b3b6735ac8c93c9" ns3:_="" ns4:_="">
    <xsd:import namespace="5379b999-5f26-4513-b069-8dc44bcd51f8"/>
    <xsd:import namespace="d3f05d1d-b248-4411-8c03-f8e6d8ba6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b999-5f26-4513-b069-8dc44bcd5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5d1d-b248-4411-8c03-f8e6d8ba6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89478B-6753-48D7-8895-15D591CF9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b999-5f26-4513-b069-8dc44bcd51f8"/>
    <ds:schemaRef ds:uri="d3f05d1d-b248-4411-8c03-f8e6d8ba6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8BA63-F62E-4571-9922-1ED001D62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9C990-4B4D-114E-9C3A-94318B095C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C3A8E7-AA0D-4824-A59A-4323D9D5AC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Cornejo Ramirez, Marcela Andrea</dc:creator>
  <cp:keywords/>
  <dc:description/>
  <cp:lastModifiedBy>Rojas Muñoz, Eiden Olivier</cp:lastModifiedBy>
  <cp:revision>2</cp:revision>
  <dcterms:created xsi:type="dcterms:W3CDTF">2026-07-07T17:15:00Z</dcterms:created>
  <dcterms:modified xsi:type="dcterms:W3CDTF">2026-07-07T17:15:00Z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0x010100CBF5956A63D77E48AE83F4ACDB9A1630</vt:lpwstr>
  </property>
</Properties>
</file>