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0DEAA" w14:textId="2144246B" w:rsidR="001B535E" w:rsidRPr="001B535E" w:rsidRDefault="001B535E" w:rsidP="00086FD0">
      <w:pPr>
        <w:jc w:val="both"/>
        <w:rPr>
          <w:b/>
          <w:bCs/>
          <w:sz w:val="32"/>
          <w:szCs w:val="32"/>
        </w:rPr>
      </w:pPr>
      <w:r w:rsidRPr="001B535E">
        <w:rPr>
          <w:b/>
          <w:bCs/>
          <w:sz w:val="32"/>
          <w:szCs w:val="32"/>
        </w:rPr>
        <w:t>S</w:t>
      </w:r>
      <w:r>
        <w:rPr>
          <w:b/>
          <w:bCs/>
          <w:sz w:val="32"/>
          <w:szCs w:val="32"/>
        </w:rPr>
        <w:t>ECCIÓN FINANZAS</w:t>
      </w:r>
      <w:r w:rsidR="00BA3220">
        <w:rPr>
          <w:b/>
          <w:bCs/>
          <w:sz w:val="32"/>
          <w:szCs w:val="32"/>
        </w:rPr>
        <w:t>:</w:t>
      </w:r>
      <w:r w:rsidRPr="001B535E">
        <w:rPr>
          <w:b/>
          <w:bCs/>
          <w:sz w:val="32"/>
          <w:szCs w:val="32"/>
        </w:rPr>
        <w:t xml:space="preserve"> Viáticos</w:t>
      </w:r>
    </w:p>
    <w:p w14:paraId="264AF88D" w14:textId="77777777" w:rsidR="001B535E" w:rsidRDefault="001B535E" w:rsidP="00086FD0">
      <w:pPr>
        <w:jc w:val="both"/>
      </w:pPr>
    </w:p>
    <w:p w14:paraId="252DF611" w14:textId="77777777" w:rsidR="001B535E" w:rsidRPr="00F124E3" w:rsidRDefault="001B535E" w:rsidP="00086FD0">
      <w:pPr>
        <w:jc w:val="both"/>
        <w:rPr>
          <w:b/>
          <w:bCs/>
        </w:rPr>
      </w:pPr>
      <w:r w:rsidRPr="00F124E3">
        <w:rPr>
          <w:b/>
          <w:bCs/>
        </w:rPr>
        <w:t>¿Cómo se declaran los gastos de movilización? (ejemplo de cálculo de bencina)</w:t>
      </w:r>
    </w:p>
    <w:p w14:paraId="6F45B088" w14:textId="77777777" w:rsidR="001B535E" w:rsidRDefault="001B535E" w:rsidP="00086FD0">
      <w:pPr>
        <w:jc w:val="both"/>
      </w:pPr>
    </w:p>
    <w:p w14:paraId="5F9240C0" w14:textId="77777777" w:rsidR="001B535E" w:rsidRDefault="001B535E" w:rsidP="00086FD0">
      <w:pPr>
        <w:jc w:val="both"/>
      </w:pPr>
      <w:r>
        <w:t>Todo gasto de movilización debe acompañarse con las boletas o comprobantes de transacción correspondiente. Además, el gasto de combustible se debe realizar según la fórmula establecida en el manual de procedimientos de Fondos Fijos y Devoluciones.</w:t>
      </w:r>
    </w:p>
    <w:p w14:paraId="08CADC98" w14:textId="77777777" w:rsidR="001B535E" w:rsidRDefault="001B535E" w:rsidP="00086FD0">
      <w:pPr>
        <w:jc w:val="both"/>
      </w:pPr>
    </w:p>
    <w:p w14:paraId="697D7AB3" w14:textId="77777777" w:rsidR="001B535E" w:rsidRPr="00F124E3" w:rsidRDefault="001B535E" w:rsidP="00086FD0">
      <w:pPr>
        <w:jc w:val="both"/>
        <w:rPr>
          <w:b/>
          <w:bCs/>
        </w:rPr>
      </w:pPr>
      <w:r w:rsidRPr="00F124E3">
        <w:rPr>
          <w:b/>
          <w:bCs/>
        </w:rPr>
        <w:t>¿Qué documentos se necesitan para rendir un cometido?</w:t>
      </w:r>
    </w:p>
    <w:p w14:paraId="0DD909CF" w14:textId="77777777" w:rsidR="001B535E" w:rsidRDefault="001B535E" w:rsidP="00086FD0">
      <w:pPr>
        <w:jc w:val="both"/>
      </w:pPr>
    </w:p>
    <w:p w14:paraId="2D4F912C" w14:textId="77777777" w:rsidR="00F124E3" w:rsidRDefault="001B535E" w:rsidP="00086FD0">
      <w:pPr>
        <w:pStyle w:val="Prrafodelista"/>
        <w:numPr>
          <w:ilvl w:val="0"/>
          <w:numId w:val="4"/>
        </w:numPr>
        <w:jc w:val="both"/>
      </w:pPr>
      <w:r>
        <w:t>Resolución exenta que aprueba cometido</w:t>
      </w:r>
    </w:p>
    <w:p w14:paraId="5CD3AC85" w14:textId="77777777" w:rsidR="00F124E3" w:rsidRDefault="001B535E" w:rsidP="00086FD0">
      <w:pPr>
        <w:pStyle w:val="Prrafodelista"/>
        <w:numPr>
          <w:ilvl w:val="0"/>
          <w:numId w:val="4"/>
        </w:numPr>
        <w:jc w:val="both"/>
      </w:pPr>
      <w:r>
        <w:t>Planilla de viáticos, informe de actividades</w:t>
      </w:r>
    </w:p>
    <w:p w14:paraId="5A5A0970" w14:textId="2C932378" w:rsidR="001B535E" w:rsidRDefault="00F124E3" w:rsidP="00086FD0">
      <w:pPr>
        <w:pStyle w:val="Prrafodelista"/>
        <w:numPr>
          <w:ilvl w:val="0"/>
          <w:numId w:val="4"/>
        </w:numPr>
        <w:jc w:val="both"/>
      </w:pPr>
      <w:r>
        <w:t>P</w:t>
      </w:r>
      <w:r w:rsidR="001B535E">
        <w:t xml:space="preserve">lanilla de gastos de movilización </w:t>
      </w:r>
      <w:r>
        <w:t>(</w:t>
      </w:r>
      <w:proofErr w:type="gramStart"/>
      <w:r>
        <w:t>En caso que</w:t>
      </w:r>
      <w:proofErr w:type="gramEnd"/>
      <w:r>
        <w:t xml:space="preserve"> corresponda)</w:t>
      </w:r>
      <w:r w:rsidR="001B535E">
        <w:t>.</w:t>
      </w:r>
    </w:p>
    <w:p w14:paraId="4B28F337" w14:textId="77777777" w:rsidR="001B535E" w:rsidRDefault="001B535E" w:rsidP="00086FD0">
      <w:pPr>
        <w:jc w:val="both"/>
      </w:pPr>
    </w:p>
    <w:p w14:paraId="72EA6535" w14:textId="7D076389" w:rsidR="00C34C62" w:rsidRDefault="001B535E" w:rsidP="00086FD0">
      <w:pPr>
        <w:jc w:val="both"/>
        <w:rPr>
          <w:b/>
          <w:bCs/>
        </w:rPr>
      </w:pPr>
      <w:r w:rsidRPr="00F124E3">
        <w:rPr>
          <w:b/>
          <w:bCs/>
        </w:rPr>
        <w:t>¿Qué etapas componen el proceso de cometidos?</w:t>
      </w:r>
    </w:p>
    <w:p w14:paraId="0AF80C3A" w14:textId="77777777" w:rsidR="00153069" w:rsidRDefault="00153069" w:rsidP="00086FD0">
      <w:pPr>
        <w:jc w:val="both"/>
        <w:rPr>
          <w:b/>
          <w:bCs/>
        </w:rPr>
      </w:pPr>
    </w:p>
    <w:tbl>
      <w:tblPr>
        <w:tblStyle w:val="Tablaconcuadrcula4-nfasis1"/>
        <w:tblW w:w="0" w:type="auto"/>
        <w:tblLook w:val="04A0" w:firstRow="1" w:lastRow="0" w:firstColumn="1" w:lastColumn="0" w:noHBand="0" w:noVBand="1"/>
      </w:tblPr>
      <w:tblGrid>
        <w:gridCol w:w="2207"/>
        <w:gridCol w:w="2207"/>
        <w:gridCol w:w="2207"/>
        <w:gridCol w:w="2207"/>
      </w:tblGrid>
      <w:tr w:rsidR="00153069" w14:paraId="2BFD8401" w14:textId="77777777" w:rsidTr="001530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</w:tcPr>
          <w:p w14:paraId="11A01B7B" w14:textId="77777777" w:rsidR="00153069" w:rsidRDefault="00153069" w:rsidP="00086FD0">
            <w:pPr>
              <w:jc w:val="both"/>
            </w:pPr>
          </w:p>
        </w:tc>
        <w:tc>
          <w:tcPr>
            <w:tcW w:w="2207" w:type="dxa"/>
          </w:tcPr>
          <w:p w14:paraId="464B06D0" w14:textId="77777777" w:rsidR="00153069" w:rsidRDefault="00153069" w:rsidP="00086FD0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Anticipo</w:t>
            </w:r>
          </w:p>
        </w:tc>
        <w:tc>
          <w:tcPr>
            <w:tcW w:w="2207" w:type="dxa"/>
          </w:tcPr>
          <w:p w14:paraId="47513E31" w14:textId="77777777" w:rsidR="00153069" w:rsidRDefault="00153069" w:rsidP="00086FD0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Rendición</w:t>
            </w:r>
          </w:p>
        </w:tc>
        <w:tc>
          <w:tcPr>
            <w:tcW w:w="2207" w:type="dxa"/>
          </w:tcPr>
          <w:p w14:paraId="12CBB578" w14:textId="77777777" w:rsidR="00153069" w:rsidRDefault="00153069" w:rsidP="00086FD0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Pago</w:t>
            </w:r>
          </w:p>
        </w:tc>
      </w:tr>
      <w:tr w:rsidR="00153069" w14:paraId="578B4316" w14:textId="77777777" w:rsidTr="001530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</w:tcPr>
          <w:p w14:paraId="37BDD1D0" w14:textId="77777777" w:rsidR="00153069" w:rsidRDefault="00153069" w:rsidP="00086FD0">
            <w:pPr>
              <w:jc w:val="both"/>
            </w:pPr>
            <w:r>
              <w:t>Funcionario</w:t>
            </w:r>
          </w:p>
        </w:tc>
        <w:tc>
          <w:tcPr>
            <w:tcW w:w="2207" w:type="dxa"/>
          </w:tcPr>
          <w:p w14:paraId="0826DBED" w14:textId="77777777" w:rsidR="00153069" w:rsidRDefault="00153069" w:rsidP="00086FD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Solicitud en sistema GESDEP</w:t>
            </w:r>
          </w:p>
        </w:tc>
        <w:tc>
          <w:tcPr>
            <w:tcW w:w="2207" w:type="dxa"/>
          </w:tcPr>
          <w:p w14:paraId="55CFD1E3" w14:textId="77777777" w:rsidR="00153069" w:rsidRDefault="00153069" w:rsidP="00086FD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Rendir en Sistema GESDEP y descarga de documentos</w:t>
            </w:r>
          </w:p>
        </w:tc>
        <w:tc>
          <w:tcPr>
            <w:tcW w:w="2207" w:type="dxa"/>
          </w:tcPr>
          <w:p w14:paraId="20B3D38C" w14:textId="77777777" w:rsidR="00153069" w:rsidRDefault="00153069" w:rsidP="00086FD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DC772C9" w14:textId="77777777" w:rsidR="00153069" w:rsidRDefault="00153069" w:rsidP="00086FD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</w:tr>
      <w:tr w:rsidR="00153069" w14:paraId="4AB02E3D" w14:textId="77777777" w:rsidTr="001530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</w:tcPr>
          <w:p w14:paraId="14999A6E" w14:textId="77777777" w:rsidR="00153069" w:rsidRDefault="00153069" w:rsidP="00086FD0">
            <w:pPr>
              <w:jc w:val="both"/>
            </w:pPr>
            <w:r>
              <w:t>Jefatura Directa</w:t>
            </w:r>
          </w:p>
        </w:tc>
        <w:tc>
          <w:tcPr>
            <w:tcW w:w="2207" w:type="dxa"/>
          </w:tcPr>
          <w:p w14:paraId="63C635F7" w14:textId="77777777" w:rsidR="00153069" w:rsidRDefault="00153069" w:rsidP="00086FD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Aprobación de solicitud</w:t>
            </w:r>
          </w:p>
        </w:tc>
        <w:tc>
          <w:tcPr>
            <w:tcW w:w="2207" w:type="dxa"/>
          </w:tcPr>
          <w:p w14:paraId="461133ED" w14:textId="77777777" w:rsidR="00153069" w:rsidRDefault="00153069" w:rsidP="00086FD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Firma digital de documentos aprobados</w:t>
            </w:r>
          </w:p>
        </w:tc>
        <w:tc>
          <w:tcPr>
            <w:tcW w:w="2207" w:type="dxa"/>
          </w:tcPr>
          <w:p w14:paraId="1D01D3DB" w14:textId="77777777" w:rsidR="00153069" w:rsidRDefault="00153069" w:rsidP="00086FD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A293A58" w14:textId="77777777" w:rsidR="00153069" w:rsidRDefault="00153069" w:rsidP="00086FD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</w:tr>
      <w:tr w:rsidR="00153069" w14:paraId="5EC802A0" w14:textId="77777777" w:rsidTr="001530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</w:tcPr>
          <w:p w14:paraId="63EAC60E" w14:textId="77777777" w:rsidR="00153069" w:rsidRDefault="00153069" w:rsidP="00086FD0">
            <w:pPr>
              <w:jc w:val="both"/>
            </w:pPr>
            <w:r>
              <w:t>GESDEP</w:t>
            </w:r>
          </w:p>
        </w:tc>
        <w:tc>
          <w:tcPr>
            <w:tcW w:w="2207" w:type="dxa"/>
          </w:tcPr>
          <w:p w14:paraId="40BCF681" w14:textId="77777777" w:rsidR="00153069" w:rsidRDefault="00153069" w:rsidP="00086FD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Tramitación de la RS aprobatoria</w:t>
            </w:r>
          </w:p>
        </w:tc>
        <w:tc>
          <w:tcPr>
            <w:tcW w:w="2207" w:type="dxa"/>
          </w:tcPr>
          <w:p w14:paraId="2C499086" w14:textId="77777777" w:rsidR="00153069" w:rsidRDefault="00153069" w:rsidP="00086FD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2207" w:type="dxa"/>
          </w:tcPr>
          <w:p w14:paraId="1D3A4078" w14:textId="77777777" w:rsidR="00153069" w:rsidRDefault="00153069" w:rsidP="00086FD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</w:tr>
      <w:tr w:rsidR="00153069" w14:paraId="6B8C619C" w14:textId="77777777" w:rsidTr="001530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</w:tcPr>
          <w:p w14:paraId="3A199575" w14:textId="77777777" w:rsidR="00153069" w:rsidRDefault="00153069" w:rsidP="00086FD0">
            <w:pPr>
              <w:jc w:val="both"/>
            </w:pPr>
            <w:r>
              <w:t>Contabilidad</w:t>
            </w:r>
          </w:p>
        </w:tc>
        <w:tc>
          <w:tcPr>
            <w:tcW w:w="2207" w:type="dxa"/>
          </w:tcPr>
          <w:p w14:paraId="02878179" w14:textId="77777777" w:rsidR="00153069" w:rsidRDefault="00153069" w:rsidP="00086FD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Generar anticipo en SIGFE con RS</w:t>
            </w:r>
          </w:p>
        </w:tc>
        <w:tc>
          <w:tcPr>
            <w:tcW w:w="2207" w:type="dxa"/>
          </w:tcPr>
          <w:p w14:paraId="237EBBE0" w14:textId="77777777" w:rsidR="00153069" w:rsidRDefault="00153069" w:rsidP="00086FD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Revisión y contabilización de la rendición</w:t>
            </w:r>
          </w:p>
        </w:tc>
        <w:tc>
          <w:tcPr>
            <w:tcW w:w="2207" w:type="dxa"/>
          </w:tcPr>
          <w:p w14:paraId="4FFA4DB4" w14:textId="77777777" w:rsidR="00153069" w:rsidRDefault="00153069" w:rsidP="00086FD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083CE41" w14:textId="77777777" w:rsidR="00153069" w:rsidRDefault="00153069" w:rsidP="00086FD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</w:tr>
      <w:tr w:rsidR="00153069" w14:paraId="38792E2E" w14:textId="77777777" w:rsidTr="001530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</w:tcPr>
          <w:p w14:paraId="0389A140" w14:textId="77777777" w:rsidR="00153069" w:rsidRDefault="00153069" w:rsidP="00086FD0">
            <w:pPr>
              <w:jc w:val="both"/>
            </w:pPr>
            <w:r>
              <w:t>Tesorería</w:t>
            </w:r>
          </w:p>
        </w:tc>
        <w:tc>
          <w:tcPr>
            <w:tcW w:w="2207" w:type="dxa"/>
          </w:tcPr>
          <w:p w14:paraId="51FBC63A" w14:textId="77777777" w:rsidR="00153069" w:rsidRDefault="00153069" w:rsidP="00086FD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Pago Anticipo</w:t>
            </w:r>
          </w:p>
        </w:tc>
        <w:tc>
          <w:tcPr>
            <w:tcW w:w="2207" w:type="dxa"/>
          </w:tcPr>
          <w:p w14:paraId="42F07ED4" w14:textId="77777777" w:rsidR="00153069" w:rsidRDefault="00153069" w:rsidP="00086FD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2207" w:type="dxa"/>
          </w:tcPr>
          <w:p w14:paraId="1F3E6A1A" w14:textId="77777777" w:rsidR="00153069" w:rsidRDefault="00153069" w:rsidP="00086FD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Pago de la rendición contabilizada</w:t>
            </w:r>
          </w:p>
        </w:tc>
      </w:tr>
    </w:tbl>
    <w:p w14:paraId="4F0F1B88" w14:textId="77777777" w:rsidR="00153069" w:rsidRPr="00F124E3" w:rsidRDefault="00153069" w:rsidP="00086FD0">
      <w:pPr>
        <w:jc w:val="both"/>
        <w:rPr>
          <w:b/>
          <w:bCs/>
        </w:rPr>
      </w:pPr>
    </w:p>
    <w:sectPr w:rsidR="00153069" w:rsidRPr="00F124E3" w:rsidSect="00C5586E">
      <w:headerReference w:type="default" r:id="rId7"/>
      <w:footerReference w:type="default" r:id="rId8"/>
      <w:pgSz w:w="12240" w:h="15840"/>
      <w:pgMar w:top="1847" w:right="1440" w:bottom="1440" w:left="1440" w:header="0" w:footer="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99EE9" w14:textId="77777777" w:rsidR="00F95253" w:rsidRDefault="00F95253" w:rsidP="00F9151C">
      <w:r>
        <w:separator/>
      </w:r>
    </w:p>
  </w:endnote>
  <w:endnote w:type="continuationSeparator" w:id="0">
    <w:p w14:paraId="34952B40" w14:textId="77777777" w:rsidR="00F95253" w:rsidRDefault="00F95253" w:rsidP="00F91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8A344" w14:textId="24C03593" w:rsidR="00F9151C" w:rsidRDefault="00461980" w:rsidP="00F9151C">
    <w:pPr>
      <w:pStyle w:val="Piedepgina"/>
      <w:ind w:hanging="1440"/>
    </w:pPr>
    <w:r>
      <w:rPr>
        <w:noProof/>
      </w:rPr>
      <w:drawing>
        <wp:inline distT="0" distB="0" distL="0" distR="0" wp14:anchorId="7CD412E1" wp14:editId="5E4BF1B0">
          <wp:extent cx="7804785" cy="707100"/>
          <wp:effectExtent l="0" t="0" r="0" b="4445"/>
          <wp:docPr id="72850580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8505809" name="Imagen 72850580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38281" cy="7282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A0676" w14:textId="77777777" w:rsidR="00F95253" w:rsidRDefault="00F95253" w:rsidP="00F9151C">
      <w:r>
        <w:separator/>
      </w:r>
    </w:p>
  </w:footnote>
  <w:footnote w:type="continuationSeparator" w:id="0">
    <w:p w14:paraId="50E1EE86" w14:textId="77777777" w:rsidR="00F95253" w:rsidRDefault="00F95253" w:rsidP="00F915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40F9A" w14:textId="77E2E3CC" w:rsidR="00F9151C" w:rsidRPr="003F2E58" w:rsidRDefault="003F2E58" w:rsidP="003F2E58">
    <w:pPr>
      <w:pStyle w:val="Encabezado"/>
      <w:ind w:hanging="1440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64A0856" wp14:editId="7F602D05">
          <wp:simplePos x="0" y="0"/>
          <wp:positionH relativeFrom="column">
            <wp:posOffset>-914400</wp:posOffset>
          </wp:positionH>
          <wp:positionV relativeFrom="paragraph">
            <wp:posOffset>101600</wp:posOffset>
          </wp:positionV>
          <wp:extent cx="7805328" cy="829733"/>
          <wp:effectExtent l="0" t="0" r="0" b="0"/>
          <wp:wrapNone/>
          <wp:docPr id="1330709834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0709834" name="Imagen 133070983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5328" cy="8297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53512"/>
    <w:multiLevelType w:val="hybridMultilevel"/>
    <w:tmpl w:val="59F20E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3C2B15"/>
    <w:multiLevelType w:val="hybridMultilevel"/>
    <w:tmpl w:val="0658CE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4828AD"/>
    <w:multiLevelType w:val="hybridMultilevel"/>
    <w:tmpl w:val="668EDB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CE0830"/>
    <w:multiLevelType w:val="hybridMultilevel"/>
    <w:tmpl w:val="70F84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7931453">
    <w:abstractNumId w:val="3"/>
  </w:num>
  <w:num w:numId="2" w16cid:durableId="741105523">
    <w:abstractNumId w:val="0"/>
  </w:num>
  <w:num w:numId="3" w16cid:durableId="1217666096">
    <w:abstractNumId w:val="1"/>
  </w:num>
  <w:num w:numId="4" w16cid:durableId="18124769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51C"/>
    <w:rsid w:val="00027CE1"/>
    <w:rsid w:val="00046D2F"/>
    <w:rsid w:val="00086FD0"/>
    <w:rsid w:val="00153069"/>
    <w:rsid w:val="001B535E"/>
    <w:rsid w:val="003F2E58"/>
    <w:rsid w:val="00461980"/>
    <w:rsid w:val="0050136D"/>
    <w:rsid w:val="006402C3"/>
    <w:rsid w:val="007960E0"/>
    <w:rsid w:val="00867BA7"/>
    <w:rsid w:val="008F03D5"/>
    <w:rsid w:val="00A16AD8"/>
    <w:rsid w:val="00B521CE"/>
    <w:rsid w:val="00BA3220"/>
    <w:rsid w:val="00BD3635"/>
    <w:rsid w:val="00C34C62"/>
    <w:rsid w:val="00C5586E"/>
    <w:rsid w:val="00C5769C"/>
    <w:rsid w:val="00CA61EC"/>
    <w:rsid w:val="00CD24B1"/>
    <w:rsid w:val="00D129F5"/>
    <w:rsid w:val="00E95EC1"/>
    <w:rsid w:val="00ED5026"/>
    <w:rsid w:val="00F124E3"/>
    <w:rsid w:val="00F9151C"/>
    <w:rsid w:val="00F9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831D92"/>
  <w15:chartTrackingRefBased/>
  <w15:docId w15:val="{CFE09F4E-332E-214B-AB75-23F88F5C1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9151C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9151C"/>
  </w:style>
  <w:style w:type="paragraph" w:styleId="Piedepgina">
    <w:name w:val="footer"/>
    <w:basedOn w:val="Normal"/>
    <w:link w:val="PiedepginaCar"/>
    <w:uiPriority w:val="99"/>
    <w:unhideWhenUsed/>
    <w:rsid w:val="00F9151C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9151C"/>
  </w:style>
  <w:style w:type="paragraph" w:styleId="Prrafodelista">
    <w:name w:val="List Paragraph"/>
    <w:basedOn w:val="Normal"/>
    <w:uiPriority w:val="34"/>
    <w:qFormat/>
    <w:rsid w:val="00C34C62"/>
    <w:pPr>
      <w:ind w:left="720"/>
      <w:contextualSpacing/>
    </w:pPr>
  </w:style>
  <w:style w:type="table" w:styleId="Tablaconcuadrcula1clara-nfasis3">
    <w:name w:val="Grid Table 1 Light Accent 3"/>
    <w:basedOn w:val="Tablanormal"/>
    <w:uiPriority w:val="46"/>
    <w:rsid w:val="00153069"/>
    <w:rPr>
      <w:sz w:val="22"/>
      <w:szCs w:val="22"/>
    </w:r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4-nfasis1">
    <w:name w:val="Grid Table 4 Accent 1"/>
    <w:basedOn w:val="Tablanormal"/>
    <w:uiPriority w:val="49"/>
    <w:rsid w:val="0015306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08243555FE13941A04E90718E73FEDD" ma:contentTypeVersion="21" ma:contentTypeDescription="Crear nuevo documento." ma:contentTypeScope="" ma:versionID="36584eb64563c2ae0354a5a93ee813d4">
  <xsd:schema xmlns:xsd="http://www.w3.org/2001/XMLSchema" xmlns:xs="http://www.w3.org/2001/XMLSchema" xmlns:p="http://schemas.microsoft.com/office/2006/metadata/properties" xmlns:ns2="e6e8ef44-51c6-490d-bfcb-e0c6bc982141" xmlns:ns3="0e5a717e-e947-42db-bfdc-2384db27f6e2" targetNamespace="http://schemas.microsoft.com/office/2006/metadata/properties" ma:root="true" ma:fieldsID="b5949eb6d5146ff71c97d7b97af3a322" ns2:_="" ns3:_="">
    <xsd:import namespace="e6e8ef44-51c6-490d-bfcb-e0c6bc982141"/>
    <xsd:import namespace="0e5a717e-e947-42db-bfdc-2384db27f6e2"/>
    <xsd:element name="properties">
      <xsd:complexType>
        <xsd:sequence>
          <xsd:element name="documentManagement">
            <xsd:complexType>
              <xsd:all>
                <xsd:element ref="ns2:Tipo_x0020_documento" minOccurs="0"/>
                <xsd:element ref="ns2:Area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e8ef44-51c6-490d-bfcb-e0c6bc982141" elementFormDefault="qualified">
    <xsd:import namespace="http://schemas.microsoft.com/office/2006/documentManagement/types"/>
    <xsd:import namespace="http://schemas.microsoft.com/office/infopath/2007/PartnerControls"/>
    <xsd:element name="Tipo_x0020_documento" ma:index="8" nillable="true" ma:displayName="Subsección" ma:format="Dropdown" ma:internalName="Tipo_x0020_documento">
      <xsd:simpleType>
        <xsd:restriction base="dms:Choice">
          <xsd:enumeration value="Clima Laboral"/>
          <xsd:enumeration value="Seguridad Laboral"/>
          <xsd:enumeration value="Gestión del Desempeño Individual"/>
          <xsd:enumeration value="Jurídicos"/>
          <xsd:enumeration value="Formularios"/>
          <xsd:enumeration value="Documentos Oficiales"/>
          <xsd:enumeration value="Manuales y Procedimientos"/>
          <xsd:enumeration value="Administración y Finanzas"/>
          <xsd:enumeration value="Generales"/>
          <xsd:enumeration value="Destacados"/>
          <xsd:enumeration value="Seguridad de la Información"/>
          <xsd:enumeration value="Cuadernos de Educación Inicial"/>
          <xsd:enumeration value="Capacitación"/>
          <xsd:enumeration value="Varios"/>
          <xsd:enumeration value="Gestión por Competencias, Reclutamiento y Selección"/>
          <xsd:enumeration value="Formularios Vida Cámara"/>
          <xsd:enumeration value="Preguntas Frecuentes"/>
          <xsd:enumeration value="Derechos y deberes laborales"/>
          <xsd:enumeration value="Calidad de Vida"/>
          <xsd:enumeration value="Gráfica Institucional"/>
        </xsd:restriction>
      </xsd:simpleType>
    </xsd:element>
    <xsd:element name="Area" ma:index="9" nillable="true" ma:displayName="Sección" ma:default="Manuales y procedimientos" ma:format="Dropdown" ma:internalName="Area">
      <xsd:simpleType>
        <xsd:restriction base="dms:Choice">
          <xsd:enumeration value="Administración y Finanzas"/>
          <xsd:enumeration value="Manuales y procedimientos"/>
          <xsd:enumeration value="Calidad Educativa"/>
          <xsd:enumeration value="Gestión de Personas"/>
          <xsd:enumeration value="Servicio de Bienestar"/>
          <xsd:enumeration value="Tecnologías de la Información"/>
          <xsd:enumeration value="Interés General"/>
          <xsd:enumeration value="Recursos Financieros"/>
          <xsd:enumeration value="Gráfica Institucional"/>
          <xsd:enumeration value="Imagen Institucional"/>
        </xsd:restriction>
      </xsd:simpleType>
    </xsd:element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63f3741c-e9af-49d5-b039-a7ae6837d0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a717e-e947-42db-bfdc-2384db27f6e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Columna global de taxonomía" ma:hidden="true" ma:list="{f5b41a26-ad11-4b92-8e2c-f986303410ae}" ma:internalName="TaxCatchAll" ma:showField="CatchAllData" ma:web="0e5a717e-e947-42db-bfdc-2384db27f6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ipo_x0020_documento xmlns="e6e8ef44-51c6-490d-bfcb-e0c6bc982141">Preguntas Frecuentes</Tipo_x0020_documento>
    <TaxCatchAll xmlns="0e5a717e-e947-42db-bfdc-2384db27f6e2" xsi:nil="true"/>
    <Area xmlns="e6e8ef44-51c6-490d-bfcb-e0c6bc982141">Recursos Financieros</Area>
    <lcf76f155ced4ddcb4097134ff3c332f xmlns="e6e8ef44-51c6-490d-bfcb-e0c6bc98214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D81C84C-973E-4544-84E6-837C73C393EF}"/>
</file>

<file path=customXml/itemProps2.xml><?xml version="1.0" encoding="utf-8"?>
<ds:datastoreItem xmlns:ds="http://schemas.openxmlformats.org/officeDocument/2006/customXml" ds:itemID="{6B2305EA-6C47-4B59-8327-7F83CF41CB78}"/>
</file>

<file path=customXml/itemProps3.xml><?xml version="1.0" encoding="utf-8"?>
<ds:datastoreItem xmlns:ds="http://schemas.openxmlformats.org/officeDocument/2006/customXml" ds:itemID="{1DC6B0A9-2004-487D-A0D0-4262C914670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Finanzas: Viáticos</dc:title>
  <dc:subject/>
  <dc:creator>García Morales, David Camilo</dc:creator>
  <cp:keywords/>
  <dc:description/>
  <cp:lastModifiedBy>Cerda Perez, Cristian</cp:lastModifiedBy>
  <cp:revision>7</cp:revision>
  <cp:lastPrinted>2023-05-11T13:47:00Z</cp:lastPrinted>
  <dcterms:created xsi:type="dcterms:W3CDTF">2023-06-09T14:34:00Z</dcterms:created>
  <dcterms:modified xsi:type="dcterms:W3CDTF">2023-06-09T15:17:00Z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0x010100E08243555FE13941A04E90718E73FEDD</vt:lpwstr>
  </property>
  <property fmtid="{D5CDD505-2E9C-101B-9397-08002B2CF9AE}" pid="3" name="MediaServiceImageTags">
    <vt:lpwstr/>
  </property>
</Properties>
</file>